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3C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</w:p>
    <w:p w:rsidR="0055223C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  <w:r w:rsidRPr="00067569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  <w:r w:rsidRPr="0097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67569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</w:p>
    <w:p w:rsidR="0055223C" w:rsidRPr="00067569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569">
        <w:rPr>
          <w:rFonts w:ascii="Times New Roman" w:eastAsia="Times New Roman" w:hAnsi="Times New Roman" w:cs="Times New Roman"/>
          <w:sz w:val="20"/>
          <w:szCs w:val="20"/>
        </w:rPr>
        <w:t xml:space="preserve">Президент Российского Танцевального Союза                                                                    Президент </w:t>
      </w:r>
      <w:proofErr w:type="gramStart"/>
      <w:r w:rsidRPr="00067569">
        <w:rPr>
          <w:rFonts w:ascii="Times New Roman" w:eastAsia="Times New Roman" w:hAnsi="Times New Roman" w:cs="Times New Roman"/>
          <w:sz w:val="20"/>
          <w:szCs w:val="20"/>
        </w:rPr>
        <w:t>НТЛ  РТС</w:t>
      </w:r>
      <w:proofErr w:type="gramEnd"/>
      <w:r w:rsidRPr="000675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5223C" w:rsidRPr="00067569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569">
        <w:rPr>
          <w:rFonts w:ascii="Times New Roman" w:eastAsia="Times New Roman" w:hAnsi="Times New Roman" w:cs="Times New Roman"/>
          <w:sz w:val="20"/>
          <w:szCs w:val="20"/>
        </w:rPr>
        <w:t xml:space="preserve">Попов С.Г.                                                                                                                                </w:t>
      </w:r>
      <w:proofErr w:type="spellStart"/>
      <w:r w:rsidRPr="00067569">
        <w:rPr>
          <w:rFonts w:ascii="Times New Roman" w:eastAsia="Times New Roman" w:hAnsi="Times New Roman" w:cs="Times New Roman"/>
          <w:sz w:val="20"/>
          <w:szCs w:val="20"/>
        </w:rPr>
        <w:t>Бородинов</w:t>
      </w:r>
      <w:proofErr w:type="spellEnd"/>
      <w:r w:rsidRPr="00067569">
        <w:rPr>
          <w:rFonts w:ascii="Times New Roman" w:eastAsia="Times New Roman" w:hAnsi="Times New Roman" w:cs="Times New Roman"/>
          <w:sz w:val="20"/>
          <w:szCs w:val="20"/>
        </w:rPr>
        <w:t xml:space="preserve"> В.И.</w:t>
      </w:r>
    </w:p>
    <w:p w:rsidR="0055223C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</w:p>
    <w:p w:rsidR="0055223C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</w:p>
    <w:p w:rsidR="0055223C" w:rsidRPr="00067569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67569">
        <w:rPr>
          <w:b/>
          <w:sz w:val="28"/>
          <w:szCs w:val="28"/>
        </w:rPr>
        <w:t>Согласовано</w:t>
      </w:r>
      <w:r w:rsidRPr="000675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>
        <w:t>Президент  МФСТ</w:t>
      </w:r>
      <w:proofErr w:type="gramEnd"/>
      <w:r>
        <w:t xml:space="preserve"> РТС</w:t>
      </w:r>
      <w:r w:rsidRPr="000675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067569">
        <w:rPr>
          <w:rFonts w:ascii="Times New Roman" w:eastAsia="Times New Roman" w:hAnsi="Times New Roman" w:cs="Times New Roman"/>
          <w:sz w:val="28"/>
          <w:szCs w:val="28"/>
        </w:rPr>
        <w:tab/>
      </w:r>
      <w:r w:rsidRPr="000675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55223C" w:rsidRDefault="0055223C" w:rsidP="0055223C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  <w:r>
        <w:t>Машков А.В.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55223C" w:rsidRDefault="0055223C" w:rsidP="0055223C">
      <w:pPr>
        <w:spacing w:after="213" w:line="265" w:lineRule="auto"/>
        <w:ind w:left="1162" w:right="1001" w:hanging="10"/>
        <w:jc w:val="center"/>
        <w:rPr>
          <w:b/>
        </w:rPr>
      </w:pPr>
    </w:p>
    <w:p w:rsidR="006735CC" w:rsidRDefault="0055223C" w:rsidP="0055223C">
      <w:pPr>
        <w:spacing w:after="211" w:line="266" w:lineRule="auto"/>
        <w:ind w:left="163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35CC" w:rsidRDefault="006735CC" w:rsidP="0015279C">
      <w:pPr>
        <w:spacing w:after="211" w:line="266" w:lineRule="auto"/>
        <w:ind w:left="163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79C" w:rsidRDefault="0015279C" w:rsidP="0015279C">
      <w:pPr>
        <w:spacing w:after="211" w:line="266" w:lineRule="auto"/>
        <w:ind w:left="16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15279C" w:rsidRDefault="0015279C" w:rsidP="0015279C">
      <w:pPr>
        <w:spacing w:after="20"/>
        <w:ind w:left="191"/>
      </w:pPr>
      <w:r>
        <w:rPr>
          <w:rFonts w:ascii="Times New Roman" w:eastAsia="Times New Roman" w:hAnsi="Times New Roman" w:cs="Times New Roman"/>
          <w:b/>
          <w:sz w:val="28"/>
        </w:rPr>
        <w:t xml:space="preserve"> О командном турнире среди региональных организаций в группах </w:t>
      </w:r>
    </w:p>
    <w:p w:rsidR="0015279C" w:rsidRDefault="006C018E" w:rsidP="006C018E">
      <w:pPr>
        <w:pStyle w:val="1"/>
        <w:spacing w:after="172" w:line="266" w:lineRule="auto"/>
        <w:ind w:right="73"/>
        <w:jc w:val="left"/>
      </w:pPr>
      <w:r>
        <w:rPr>
          <w:sz w:val="28"/>
          <w:u w:val="none"/>
        </w:rPr>
        <w:t xml:space="preserve">Ювеналы, </w:t>
      </w:r>
      <w:r w:rsidR="0015279C">
        <w:rPr>
          <w:sz w:val="28"/>
          <w:u w:val="none"/>
        </w:rPr>
        <w:t>Юниоры 1, в рамках Международного фестиваля танцев «</w:t>
      </w:r>
      <w:r w:rsidR="0015279C">
        <w:rPr>
          <w:sz w:val="28"/>
          <w:u w:val="none"/>
          <w:lang w:val="en-US"/>
        </w:rPr>
        <w:t>Moscow</w:t>
      </w:r>
      <w:r w:rsidR="0015279C" w:rsidRPr="004D26BC">
        <w:rPr>
          <w:sz w:val="28"/>
          <w:u w:val="none"/>
        </w:rPr>
        <w:t xml:space="preserve"> </w:t>
      </w:r>
      <w:r w:rsidR="0015279C">
        <w:rPr>
          <w:sz w:val="28"/>
          <w:u w:val="none"/>
          <w:lang w:val="en-US"/>
        </w:rPr>
        <w:t>Dance</w:t>
      </w:r>
      <w:r w:rsidR="0015279C" w:rsidRPr="004D26BC">
        <w:rPr>
          <w:sz w:val="28"/>
          <w:u w:val="none"/>
        </w:rPr>
        <w:t xml:space="preserve"> </w:t>
      </w:r>
      <w:r w:rsidR="0015279C">
        <w:rPr>
          <w:sz w:val="28"/>
          <w:u w:val="none"/>
          <w:lang w:val="en-US"/>
        </w:rPr>
        <w:t>Battle</w:t>
      </w:r>
      <w:r w:rsidR="0015279C">
        <w:rPr>
          <w:sz w:val="28"/>
          <w:u w:val="none"/>
        </w:rPr>
        <w:t xml:space="preserve"> - 2016»</w:t>
      </w:r>
    </w:p>
    <w:p w:rsidR="0015279C" w:rsidRDefault="0015279C" w:rsidP="0015279C">
      <w:pPr>
        <w:spacing w:after="218"/>
        <w:ind w:left="153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5279C" w:rsidRDefault="0015279C" w:rsidP="0015279C">
      <w:pPr>
        <w:spacing w:after="211" w:line="265" w:lineRule="auto"/>
        <w:ind w:left="164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Цели и задачи.</w:t>
      </w:r>
    </w:p>
    <w:p w:rsidR="0015279C" w:rsidRDefault="0015279C" w:rsidP="0015279C">
      <w:pPr>
        <w:spacing w:after="217"/>
        <w:ind w:left="14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Соревнования проводятся в целях: </w:t>
      </w:r>
    </w:p>
    <w:p w:rsidR="0015279C" w:rsidRDefault="0015279C" w:rsidP="0015279C">
      <w:pPr>
        <w:numPr>
          <w:ilvl w:val="0"/>
          <w:numId w:val="1"/>
        </w:numPr>
        <w:spacing w:after="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Усиления пропаганды и популяризации бальных спортивных танцев как важного средства духовного и физического воспитания; </w:t>
      </w:r>
    </w:p>
    <w:p w:rsidR="0015279C" w:rsidRDefault="0015279C" w:rsidP="0015279C">
      <w:pPr>
        <w:numPr>
          <w:ilvl w:val="0"/>
          <w:numId w:val="1"/>
        </w:numPr>
        <w:spacing w:after="6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Привлечения широких слоёв населения и, прежде всего, детей и молодёжи к занятиям бальными спортивными танцами;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:rsidR="0015279C" w:rsidRDefault="0015279C" w:rsidP="0015279C">
      <w:pPr>
        <w:numPr>
          <w:ilvl w:val="0"/>
          <w:numId w:val="1"/>
        </w:numPr>
        <w:spacing w:after="3" w:line="27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Усиления позиций Российского Танцевального Союза в свободном участии танцоров в открытых соревнованиях вне зависимости от принадлежности к каким-либо общественным организациям;</w:t>
      </w:r>
    </w:p>
    <w:p w:rsidR="0015279C" w:rsidRDefault="0015279C" w:rsidP="0015279C">
      <w:pPr>
        <w:numPr>
          <w:ilvl w:val="0"/>
          <w:numId w:val="1"/>
        </w:numPr>
        <w:spacing w:after="207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Совершенствование работы Российского Танцевального Союза на контакте с региональными организациями.</w:t>
      </w:r>
    </w:p>
    <w:p w:rsidR="0015279C" w:rsidRDefault="0015279C" w:rsidP="0015279C">
      <w:pPr>
        <w:spacing w:after="217"/>
        <w:ind w:left="14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Соревнования ставят задачи: </w:t>
      </w:r>
    </w:p>
    <w:p w:rsidR="0015279C" w:rsidRDefault="0015279C" w:rsidP="0015279C">
      <w:pPr>
        <w:numPr>
          <w:ilvl w:val="0"/>
          <w:numId w:val="1"/>
        </w:numPr>
        <w:spacing w:after="3" w:line="27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</w:t>
      </w:r>
    </w:p>
    <w:p w:rsidR="0015279C" w:rsidRDefault="0015279C" w:rsidP="0015279C">
      <w:pPr>
        <w:numPr>
          <w:ilvl w:val="0"/>
          <w:numId w:val="1"/>
        </w:numPr>
        <w:spacing w:after="6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Содействие в подготовке спортивных резервов и повышение уровня танцевального мастерства;</w:t>
      </w:r>
    </w:p>
    <w:p w:rsidR="0015279C" w:rsidRDefault="0015279C" w:rsidP="0015279C">
      <w:pPr>
        <w:numPr>
          <w:ilvl w:val="0"/>
          <w:numId w:val="1"/>
        </w:numPr>
        <w:spacing w:after="207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Привлечение региональных членских организаций РТС и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других общественных организаций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претендующих быть региональными отделениями РТС к участию в командном чемпионате.</w:t>
      </w:r>
    </w:p>
    <w:p w:rsidR="0015279C" w:rsidRDefault="0015279C" w:rsidP="0015279C">
      <w:pPr>
        <w:spacing w:after="211" w:line="265" w:lineRule="auto"/>
        <w:ind w:left="164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Руководство и судейская коллегия.</w:t>
      </w:r>
    </w:p>
    <w:p w:rsidR="0015279C" w:rsidRDefault="0015279C" w:rsidP="0015279C">
      <w:pPr>
        <w:spacing w:after="243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Общее руководство осуществляет Российский Танцевальный Союз.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Непосредственное руководство</w:t>
      </w:r>
      <w:r>
        <w:rPr>
          <w:rFonts w:ascii="Times New Roman" w:eastAsia="Times New Roman" w:hAnsi="Times New Roman" w:cs="Times New Roman"/>
          <w:sz w:val="24"/>
        </w:rPr>
        <w:t xml:space="preserve"> возлагается на главную судейскую коллегию соревнований и Спортивно-танцевальный коллектив «Махаон» - руководитель член Российского Танцевального Союза, член Национальной Танцевальной Лиги </w:t>
      </w:r>
      <w:proofErr w:type="spellStart"/>
      <w:r>
        <w:rPr>
          <w:rFonts w:ascii="Times New Roman" w:eastAsia="Times New Roman" w:hAnsi="Times New Roman" w:cs="Times New Roman"/>
          <w:sz w:val="24"/>
        </w:rPr>
        <w:t>Ходос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Дина Евсеевна, координатор оргкомитета Член Московской Федерации Спортивного Танца Телицына Ирина Геннадиевна</w:t>
      </w:r>
    </w:p>
    <w:p w:rsidR="0015279C" w:rsidRDefault="0015279C" w:rsidP="0015279C">
      <w:pPr>
        <w:spacing w:after="210" w:line="266" w:lineRule="auto"/>
        <w:ind w:left="148" w:hanging="10"/>
      </w:pPr>
      <w:r>
        <w:rPr>
          <w:rFonts w:ascii="Times New Roman" w:eastAsia="Times New Roman" w:hAnsi="Times New Roman" w:cs="Times New Roman"/>
          <w:b/>
          <w:sz w:val="24"/>
        </w:rPr>
        <w:t>Главный судья соревнований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5279C" w:rsidRDefault="0015279C" w:rsidP="0055223C">
      <w:pPr>
        <w:spacing w:after="204" w:line="271" w:lineRule="auto"/>
        <w:ind w:left="146" w:right="1" w:hanging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Вице-президент Российского Танцевального Союза, Президент Московской Федерации Спортивного Танца, доцент кафедры теории и методики танцевального спорта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РГУФКСМиТ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(ГЦОЛИФК), судья Всемирного Танцевального Совета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Машков Александр Викторович. Президент Национальной Танцевальной Лиги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Бородинов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Владислав Игоревич.</w:t>
      </w:r>
      <w:bookmarkStart w:id="0" w:name="_GoBack"/>
      <w:bookmarkEnd w:id="0"/>
    </w:p>
    <w:p w:rsidR="0015279C" w:rsidRDefault="0015279C" w:rsidP="0015279C">
      <w:pPr>
        <w:spacing w:after="210" w:line="266" w:lineRule="auto"/>
        <w:ind w:left="148" w:hanging="10"/>
      </w:pPr>
      <w:r>
        <w:rPr>
          <w:rFonts w:ascii="Times New Roman" w:eastAsia="Times New Roman" w:hAnsi="Times New Roman" w:cs="Times New Roman"/>
          <w:b/>
          <w:sz w:val="24"/>
        </w:rPr>
        <w:t>Заместитель главного судьи на правах организатора соревнований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 РТС, Член НТЛ, Руководитель спортивно-танцевального коллектива «Махаон», судья Всемирного Танцевального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Ходос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Дина Евсеевна.</w:t>
      </w:r>
    </w:p>
    <w:p w:rsidR="006735CC" w:rsidRDefault="0015279C" w:rsidP="0015279C">
      <w:pPr>
        <w:spacing w:after="210" w:line="266" w:lineRule="auto"/>
        <w:ind w:left="14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Главный секретарь соревнований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5279C" w:rsidRPr="006735CC" w:rsidRDefault="0015279C" w:rsidP="0015279C">
      <w:pPr>
        <w:spacing w:after="210" w:line="266" w:lineRule="auto"/>
        <w:ind w:left="14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35CC">
        <w:rPr>
          <w:rFonts w:ascii="Times New Roman" w:eastAsia="Times New Roman" w:hAnsi="Times New Roman" w:cs="Times New Roman"/>
          <w:sz w:val="24"/>
        </w:rPr>
        <w:t xml:space="preserve">Член РТС, Член НТЛ, </w:t>
      </w:r>
      <w:proofErr w:type="spellStart"/>
      <w:r w:rsidR="006735CC">
        <w:rPr>
          <w:rFonts w:ascii="Times New Roman" w:eastAsia="Times New Roman" w:hAnsi="Times New Roman" w:cs="Times New Roman"/>
          <w:sz w:val="24"/>
        </w:rPr>
        <w:t>Фильченкова</w:t>
      </w:r>
      <w:proofErr w:type="spellEnd"/>
      <w:r w:rsidR="006735CC">
        <w:rPr>
          <w:rFonts w:ascii="Times New Roman" w:eastAsia="Times New Roman" w:hAnsi="Times New Roman" w:cs="Times New Roman"/>
          <w:sz w:val="24"/>
        </w:rPr>
        <w:t xml:space="preserve"> Алена Вадимовна</w:t>
      </w:r>
    </w:p>
    <w:p w:rsidR="0015279C" w:rsidRDefault="0015279C" w:rsidP="0015279C">
      <w:pPr>
        <w:spacing w:after="723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Судьи соревнований, оценивающие исполнительское мастерство пар назначаются президиумом РТС из числа международных судей работающих на турнире «</w:t>
      </w:r>
      <w:r>
        <w:rPr>
          <w:rFonts w:ascii="Times New Roman" w:eastAsia="Times New Roman" w:hAnsi="Times New Roman" w:cs="Times New Roman"/>
          <w:sz w:val="24"/>
          <w:lang w:val="en-US"/>
        </w:rPr>
        <w:t>Moscow</w:t>
      </w:r>
      <w:r w:rsidRPr="00D178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Dance</w:t>
      </w:r>
      <w:r w:rsidRPr="00D178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Battle</w:t>
      </w:r>
      <w:r w:rsidRPr="00D17838">
        <w:rPr>
          <w:rFonts w:ascii="Times New Roman" w:eastAsia="Times New Roman" w:hAnsi="Times New Roman" w:cs="Times New Roman"/>
          <w:sz w:val="24"/>
        </w:rPr>
        <w:t xml:space="preserve"> - 2016</w:t>
      </w:r>
      <w:r>
        <w:rPr>
          <w:rFonts w:ascii="Times New Roman" w:eastAsia="Times New Roman" w:hAnsi="Times New Roman" w:cs="Times New Roman"/>
          <w:sz w:val="24"/>
        </w:rPr>
        <w:t xml:space="preserve">».  </w:t>
      </w:r>
    </w:p>
    <w:p w:rsidR="0015279C" w:rsidRDefault="0015279C" w:rsidP="0015279C">
      <w:pPr>
        <w:spacing w:after="211" w:line="265" w:lineRule="auto"/>
        <w:ind w:left="164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Место, сроки и время проведения соревнований.</w:t>
      </w:r>
    </w:p>
    <w:p w:rsidR="0015279C" w:rsidRDefault="0015279C" w:rsidP="0015279C">
      <w:pPr>
        <w:spacing w:after="8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>: 26 - 27 марта 2016 года.</w:t>
      </w:r>
    </w:p>
    <w:p w:rsidR="0015279C" w:rsidRDefault="0015279C" w:rsidP="0015279C">
      <w:pPr>
        <w:spacing w:after="8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Место</w:t>
      </w:r>
      <w:r>
        <w:rPr>
          <w:rFonts w:ascii="Times New Roman" w:eastAsia="Times New Roman" w:hAnsi="Times New Roman" w:cs="Times New Roman"/>
          <w:sz w:val="24"/>
        </w:rPr>
        <w:t>: Спорткомплекс Игровой ЦСКА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Регистрация</w:t>
      </w:r>
      <w:r>
        <w:rPr>
          <w:rFonts w:ascii="Times New Roman" w:eastAsia="Times New Roman" w:hAnsi="Times New Roman" w:cs="Times New Roman"/>
          <w:sz w:val="24"/>
        </w:rPr>
        <w:t>: По предварительной заявке в оргкомитет соревнований (e-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master</w:t>
      </w:r>
      <w:r w:rsidRPr="00A32352">
        <w:rPr>
          <w:rFonts w:ascii="Times New Roman" w:eastAsia="Times New Roman" w:hAnsi="Times New Roman" w:cs="Times New Roman"/>
          <w:sz w:val="24"/>
          <w:u w:val="single" w:color="000000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machaon</w:t>
      </w:r>
      <w:proofErr w:type="spellEnd"/>
      <w:r w:rsidRPr="00A32352">
        <w:rPr>
          <w:rFonts w:ascii="Times New Roman" w:eastAsia="Times New Roman" w:hAnsi="Times New Roman" w:cs="Times New Roman"/>
          <w:sz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dance</w:t>
      </w:r>
      <w:r w:rsidRPr="00A32352"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>). Срок подачи заявки: не позднее 10 марта 2016 года.  Вместе с заявкой должен быть приложен логотип организации (клуба), представляющей команду к участию, в формате векторного файла, для печати флагов команд участников.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Размещение участников и сопровождающих лиц самостоятельное, за счет командирующих организаций.</w:t>
      </w:r>
    </w:p>
    <w:p w:rsidR="0015279C" w:rsidRDefault="0015279C" w:rsidP="0015279C">
      <w:pPr>
        <w:spacing w:after="722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Окончательная регистрация в дни проведения соревнований по указанному времени в программе.</w:t>
      </w:r>
    </w:p>
    <w:p w:rsidR="0015279C" w:rsidRDefault="0015279C" w:rsidP="0015279C">
      <w:pPr>
        <w:spacing w:after="217"/>
        <w:ind w:left="32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Участвующие организации, участники, условия и порядок проведения соревнований.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Характер проведения соревнований: командные соревнования - результаты отдельных пар участников данной команды суммируются в общий результат с последующим определением занятых командами мест.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В чемпионате могут принимать участие команды, в состав которых входят спортивно-танцевальные пары из одной региональной организации или регионального отделения, которые осуществляет свою работу на контакте с Российским Танцевальным Союзом.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В случае отсутствия у региональной организации одной или двух танцевальных пар необходимых для формирования команды, к участию в команде допускаются танцевальные пара из другой региональной организации, по предварительной договоренности с ее руководителем и с разрешения главного судьи соревнований.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В случае отсутствия у региональной организации более двух танцевальных пар необходимых для участия, команда к чемпионату не допускается.</w:t>
      </w:r>
    </w:p>
    <w:p w:rsidR="0015279C" w:rsidRDefault="0015279C" w:rsidP="0015279C">
      <w:pPr>
        <w:spacing w:after="9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Чемпионат проводится между командами, в которые входят танцоры </w:t>
      </w:r>
      <w:proofErr w:type="spellStart"/>
      <w:r>
        <w:rPr>
          <w:rFonts w:ascii="Times New Roman" w:eastAsia="Times New Roman" w:hAnsi="Times New Roman" w:cs="Times New Roman"/>
          <w:sz w:val="24"/>
        </w:rPr>
        <w:t>Ювенальских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Юниорских групп.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Каждая организация может не более 2х команд.</w:t>
      </w:r>
    </w:p>
    <w:p w:rsidR="0015279C" w:rsidRDefault="0015279C" w:rsidP="0015279C">
      <w:pPr>
        <w:spacing w:after="210" w:line="266" w:lineRule="auto"/>
        <w:ind w:left="148" w:hanging="10"/>
      </w:pPr>
      <w:r>
        <w:rPr>
          <w:rFonts w:ascii="Times New Roman" w:eastAsia="Times New Roman" w:hAnsi="Times New Roman" w:cs="Times New Roman"/>
          <w:b/>
          <w:sz w:val="24"/>
        </w:rPr>
        <w:t>Состав команды ЮВЕНАЛЫ: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2 танцевальные пары категории Ювеналы 1+2 исполняющие стандартные танцы</w:t>
      </w:r>
    </w:p>
    <w:p w:rsidR="0015279C" w:rsidRDefault="0015279C" w:rsidP="0015279C">
      <w:pPr>
        <w:spacing w:after="207" w:line="268" w:lineRule="auto"/>
        <w:ind w:left="146" w:hanging="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танцевальные пары категории Ювеналы 1+2 исполняющие латиноамериканские танцы</w:t>
      </w:r>
    </w:p>
    <w:p w:rsidR="0015279C" w:rsidRDefault="0015279C" w:rsidP="0015279C">
      <w:pPr>
        <w:spacing w:after="210" w:line="266" w:lineRule="auto"/>
        <w:ind w:left="148" w:hanging="10"/>
      </w:pPr>
      <w:r>
        <w:rPr>
          <w:rFonts w:ascii="Times New Roman" w:eastAsia="Times New Roman" w:hAnsi="Times New Roman" w:cs="Times New Roman"/>
          <w:b/>
          <w:sz w:val="24"/>
        </w:rPr>
        <w:t>Состав команды ЮНИОРЫ 1:</w:t>
      </w:r>
    </w:p>
    <w:p w:rsidR="0015279C" w:rsidRDefault="0015279C" w:rsidP="0015279C">
      <w:pPr>
        <w:spacing w:after="207" w:line="268" w:lineRule="auto"/>
        <w:jc w:val="both"/>
      </w:pPr>
      <w:r>
        <w:t xml:space="preserve">   </w:t>
      </w:r>
      <w:r>
        <w:rPr>
          <w:rFonts w:ascii="Times New Roman" w:eastAsia="Times New Roman" w:hAnsi="Times New Roman" w:cs="Times New Roman"/>
          <w:sz w:val="24"/>
        </w:rPr>
        <w:t>2 танцевальные пары категории Юниоры 1 (до 14 лет) исполняющие стандартные танцы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2 танцевальные пары категории Юниоры 1 (до 14 лет) исполняющие латиноамериканские танцы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 пары в команде) </w:t>
      </w:r>
    </w:p>
    <w:p w:rsidR="0015279C" w:rsidRDefault="0015279C" w:rsidP="0015279C">
      <w:pPr>
        <w:spacing w:after="217"/>
        <w:ind w:left="14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Капитаны команд: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Каждое региональное отделение или организация,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представившая команды к участию в чемпионате назначают капитана команды. Команды </w:t>
      </w:r>
      <w:proofErr w:type="spellStart"/>
      <w:r>
        <w:rPr>
          <w:rFonts w:ascii="Times New Roman" w:eastAsia="Times New Roman" w:hAnsi="Times New Roman" w:cs="Times New Roman"/>
          <w:sz w:val="24"/>
        </w:rPr>
        <w:t>ювенальских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юниорских танцевальных пар выступающие от одной организации представляет один капитан. Капитан команды выходит на парад вместе со своей командой. Капитан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команды  присутствует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 время соревнований рядом с членами своей команды. Наградной материал во время церемонии награждения вручается капитану команды.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Костюмы участников в соответствии с правилами соревнований РТС.</w:t>
      </w:r>
    </w:p>
    <w:p w:rsidR="0015279C" w:rsidRDefault="0015279C" w:rsidP="0015279C">
      <w:pPr>
        <w:spacing w:after="211" w:line="265" w:lineRule="auto"/>
        <w:ind w:left="164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Условия зачёта и награждение.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правилами соревнований РТС применяется закрытая в каждом туре система судейства, при которой парам присваиваются места 1, 1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2, 2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. Лучшим является первое место. Допускается, когда пары делят одно и то же место. Результат команды определяется по сумме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представляющих команду пар. В одном виде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соревнований друг с другом соревнуются всегда одни и те же пары. Смена противников не допустима. 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Команды, занявшие с 1 </w:t>
      </w:r>
      <w:proofErr w:type="gramStart"/>
      <w:r>
        <w:rPr>
          <w:rFonts w:ascii="Times New Roman" w:eastAsia="Times New Roman" w:hAnsi="Times New Roman" w:cs="Times New Roman"/>
          <w:sz w:val="24"/>
        </w:rPr>
        <w:t>по 3 место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награждаются кубками, с 1по 6 дипломами.</w:t>
      </w:r>
    </w:p>
    <w:p w:rsidR="0015279C" w:rsidRDefault="0015279C" w:rsidP="0015279C">
      <w:pPr>
        <w:spacing w:after="211" w:line="265" w:lineRule="auto"/>
        <w:ind w:left="164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Финансовые условия.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Соревнования проводятся при поддержке Департамента физической культуры и спорта г. Москвы, Национальной Танцевальной Лиги.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Все организационные и наградные расходы за счёт собственных и привлечённых средств.</w:t>
      </w:r>
    </w:p>
    <w:p w:rsidR="0015279C" w:rsidRDefault="0015279C" w:rsidP="0015279C">
      <w:pPr>
        <w:spacing w:after="207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Входной билет (взнос на уставные цели) для зрителя и участника: 1000 рублей за один день соревнований.</w:t>
      </w:r>
    </w:p>
    <w:p w:rsidR="0015279C" w:rsidRDefault="0015279C" w:rsidP="0015279C">
      <w:pPr>
        <w:spacing w:after="645" w:line="268" w:lineRule="auto"/>
        <w:ind w:left="146" w:hanging="8"/>
        <w:jc w:val="both"/>
      </w:pPr>
      <w:r>
        <w:rPr>
          <w:rFonts w:ascii="Times New Roman" w:eastAsia="Times New Roman" w:hAnsi="Times New Roman" w:cs="Times New Roman"/>
          <w:sz w:val="24"/>
        </w:rPr>
        <w:t>Командировочные расходы за счёт командирующих организаций.</w:t>
      </w:r>
    </w:p>
    <w:p w:rsidR="0015279C" w:rsidRDefault="0015279C" w:rsidP="0015279C">
      <w:pPr>
        <w:spacing w:after="728" w:line="265" w:lineRule="auto"/>
        <w:ind w:left="164" w:right="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Программа соревнований.</w:t>
      </w:r>
    </w:p>
    <w:p w:rsidR="0015279C" w:rsidRPr="0015279C" w:rsidRDefault="0015279C" w:rsidP="0015279C">
      <w:pPr>
        <w:pStyle w:val="a3"/>
        <w:rPr>
          <w:b/>
          <w:u w:color="000000"/>
        </w:rPr>
      </w:pPr>
      <w:r w:rsidRPr="0015279C">
        <w:rPr>
          <w:b/>
          <w:u w:color="000000"/>
        </w:rPr>
        <w:t>26 марта 2016г.</w:t>
      </w:r>
    </w:p>
    <w:p w:rsidR="0015279C" w:rsidRPr="0015279C" w:rsidRDefault="0015279C" w:rsidP="0015279C">
      <w:pPr>
        <w:pStyle w:val="a3"/>
        <w:rPr>
          <w:u w:color="000000"/>
        </w:rPr>
      </w:pPr>
      <w:r w:rsidRPr="0015279C">
        <w:t>Команда: Юниоры 1</w:t>
      </w:r>
    </w:p>
    <w:p w:rsidR="0015279C" w:rsidRPr="0015279C" w:rsidRDefault="0015279C" w:rsidP="0015279C">
      <w:pPr>
        <w:pStyle w:val="a3"/>
        <w:rPr>
          <w:b/>
        </w:rPr>
      </w:pPr>
      <w:r w:rsidRPr="0015279C">
        <w:rPr>
          <w:b/>
        </w:rPr>
        <w:t>27 марта 2016г.</w:t>
      </w:r>
    </w:p>
    <w:p w:rsidR="0015279C" w:rsidRPr="0015279C" w:rsidRDefault="0015279C" w:rsidP="0015279C">
      <w:pPr>
        <w:pStyle w:val="a3"/>
        <w:rPr>
          <w:u w:color="000000"/>
        </w:rPr>
      </w:pPr>
      <w:r w:rsidRPr="0015279C">
        <w:t xml:space="preserve">Команда: </w:t>
      </w:r>
      <w:r>
        <w:t>Ювеналы</w:t>
      </w:r>
    </w:p>
    <w:p w:rsidR="0015279C" w:rsidRDefault="0015279C" w:rsidP="0015279C">
      <w:pPr>
        <w:pStyle w:val="a3"/>
      </w:pPr>
    </w:p>
    <w:p w:rsidR="0015279C" w:rsidRPr="006735CC" w:rsidRDefault="0015279C" w:rsidP="0015279C">
      <w:pPr>
        <w:pStyle w:val="a3"/>
      </w:pPr>
      <w:r>
        <w:t xml:space="preserve">Подробное расписание: </w:t>
      </w:r>
      <w:r>
        <w:rPr>
          <w:lang w:val="en-US"/>
        </w:rPr>
        <w:t>www</w:t>
      </w:r>
      <w:r w:rsidRPr="0015279C">
        <w:t>.</w:t>
      </w:r>
      <w:r>
        <w:rPr>
          <w:lang w:val="en-US"/>
        </w:rPr>
        <w:t>dance</w:t>
      </w:r>
      <w:r w:rsidRPr="0015279C">
        <w:t>-</w:t>
      </w:r>
      <w:r>
        <w:rPr>
          <w:lang w:val="en-US"/>
        </w:rPr>
        <w:t>battle</w:t>
      </w:r>
      <w:r w:rsidRPr="0015279C">
        <w:t>.</w:t>
      </w:r>
      <w:r w:rsidR="006735CC">
        <w:rPr>
          <w:lang w:val="en-US"/>
        </w:rPr>
        <w:t>com</w:t>
      </w:r>
    </w:p>
    <w:p w:rsidR="0015279C" w:rsidRDefault="0015279C" w:rsidP="0015279C">
      <w:pPr>
        <w:pStyle w:val="a3"/>
      </w:pPr>
    </w:p>
    <w:p w:rsidR="002E7F0D" w:rsidRDefault="002E7F0D"/>
    <w:sectPr w:rsidR="002E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C2B38"/>
    <w:multiLevelType w:val="hybridMultilevel"/>
    <w:tmpl w:val="79BEDB6C"/>
    <w:lvl w:ilvl="0" w:tplc="4CD27C72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A045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807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83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F031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C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F20A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666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4E5D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9C"/>
    <w:rsid w:val="0015279C"/>
    <w:rsid w:val="002E7F0D"/>
    <w:rsid w:val="0055223C"/>
    <w:rsid w:val="006735CC"/>
    <w:rsid w:val="006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FAB2-E68B-4721-93C4-927E139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9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5279C"/>
    <w:pPr>
      <w:keepNext/>
      <w:keepLines/>
      <w:spacing w:after="216" w:line="265" w:lineRule="auto"/>
      <w:ind w:lef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9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a3">
    <w:name w:val="No Spacing"/>
    <w:uiPriority w:val="1"/>
    <w:qFormat/>
    <w:rsid w:val="0015279C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4">
    <w:name w:val="Strong"/>
    <w:basedOn w:val="a0"/>
    <w:uiPriority w:val="22"/>
    <w:qFormat/>
    <w:rsid w:val="0067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Khodos</dc:creator>
  <cp:keywords/>
  <dc:description/>
  <cp:lastModifiedBy>Dina Khodos</cp:lastModifiedBy>
  <cp:revision>2</cp:revision>
  <dcterms:created xsi:type="dcterms:W3CDTF">2016-01-28T06:25:00Z</dcterms:created>
  <dcterms:modified xsi:type="dcterms:W3CDTF">2016-01-28T06:25:00Z</dcterms:modified>
</cp:coreProperties>
</file>